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8C" w:rsidRPr="00AC1FDC" w:rsidRDefault="007F4F8C" w:rsidP="007F4F8C">
      <w:pPr>
        <w:spacing w:line="440" w:lineRule="exact"/>
        <w:ind w:firstLineChars="245" w:firstLine="689"/>
        <w:rPr>
          <w:rFonts w:ascii="黑体" w:eastAsia="黑体"/>
          <w:b/>
          <w:sz w:val="28"/>
          <w:szCs w:val="28"/>
        </w:rPr>
      </w:pPr>
      <w:r w:rsidRPr="00AC1FDC">
        <w:rPr>
          <w:rFonts w:ascii="黑体" w:eastAsia="黑体" w:hint="eastAsia"/>
          <w:b/>
          <w:sz w:val="28"/>
          <w:szCs w:val="28"/>
        </w:rPr>
        <w:t>教育部人文社科重点研究基地浙江工商大学现代商贸研究中心</w:t>
      </w:r>
    </w:p>
    <w:p w:rsidR="007F4F8C" w:rsidRDefault="007F4F8C" w:rsidP="007F4F8C">
      <w:pPr>
        <w:spacing w:line="440" w:lineRule="exact"/>
        <w:ind w:leftChars="-405" w:left="-850" w:rightChars="-361" w:right="-758" w:firstLine="140"/>
        <w:jc w:val="center"/>
        <w:rPr>
          <w:rFonts w:ascii="黑体" w:eastAsia="黑体"/>
          <w:b/>
          <w:sz w:val="30"/>
          <w:szCs w:val="30"/>
        </w:rPr>
      </w:pPr>
      <w:r w:rsidRPr="00B1738E">
        <w:rPr>
          <w:rFonts w:ascii="黑体" w:eastAsia="黑体" w:hint="eastAsia"/>
          <w:b/>
          <w:sz w:val="28"/>
          <w:szCs w:val="28"/>
        </w:rPr>
        <w:t>浙江省“2011协同创新中心”浙江工商大学现代商贸流通体系建设协同创新中心</w:t>
      </w:r>
      <w:r>
        <w:rPr>
          <w:rFonts w:ascii="黑体" w:eastAsia="黑体" w:hint="eastAsia"/>
          <w:b/>
          <w:sz w:val="28"/>
          <w:szCs w:val="28"/>
        </w:rPr>
        <w:t xml:space="preserve">     </w:t>
      </w:r>
      <w:r w:rsidRPr="00B1738E">
        <w:rPr>
          <w:rFonts w:ascii="黑体" w:eastAsia="黑体" w:hint="eastAsia"/>
          <w:b/>
          <w:sz w:val="30"/>
          <w:szCs w:val="30"/>
        </w:rPr>
        <w:t>“</w:t>
      </w:r>
      <w:r w:rsidRPr="00C45BC9">
        <w:rPr>
          <w:rFonts w:ascii="黑体" w:eastAsia="黑体" w:hAnsi="黑体" w:hint="eastAsia"/>
          <w:b/>
          <w:color w:val="000000"/>
          <w:sz w:val="30"/>
          <w:szCs w:val="30"/>
        </w:rPr>
        <w:t>网络经济时代的流通升级战略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学术研讨会</w:t>
      </w:r>
      <w:r w:rsidRPr="00B1738E">
        <w:rPr>
          <w:rFonts w:ascii="黑体" w:eastAsia="黑体" w:hint="eastAsia"/>
          <w:b/>
          <w:sz w:val="30"/>
          <w:szCs w:val="30"/>
        </w:rPr>
        <w:t>”</w:t>
      </w:r>
    </w:p>
    <w:p w:rsidR="00A46117" w:rsidRPr="007F4F8C" w:rsidRDefault="00A46117" w:rsidP="007F4F8C">
      <w:pPr>
        <w:spacing w:line="440" w:lineRule="exact"/>
        <w:ind w:leftChars="-405" w:left="-850" w:rightChars="-361" w:right="-758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7F4F8C">
        <w:rPr>
          <w:rFonts w:ascii="黑体" w:eastAsia="黑体" w:hAnsi="黑体" w:hint="eastAsia"/>
          <w:b/>
          <w:color w:val="000000"/>
          <w:sz w:val="30"/>
          <w:szCs w:val="30"/>
        </w:rPr>
        <w:t>会议通知</w:t>
      </w:r>
    </w:p>
    <w:p w:rsidR="00A46117" w:rsidRPr="00A46117" w:rsidRDefault="00A46117" w:rsidP="00A46117">
      <w:pPr>
        <w:spacing w:line="360" w:lineRule="auto"/>
        <w:rPr>
          <w:sz w:val="24"/>
          <w:szCs w:val="24"/>
        </w:rPr>
      </w:pPr>
    </w:p>
    <w:p w:rsidR="00A46117" w:rsidRPr="00B557A5" w:rsidRDefault="00A46117" w:rsidP="00E046E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由</w:t>
      </w:r>
      <w:r w:rsidR="007F4F8C" w:rsidRPr="00B557A5">
        <w:rPr>
          <w:rFonts w:asciiTheme="minorEastAsia" w:hAnsiTheme="minorEastAsia" w:hint="eastAsia"/>
          <w:sz w:val="24"/>
          <w:szCs w:val="24"/>
        </w:rPr>
        <w:t>教育部省部共建人文社科重点研究基地——</w:t>
      </w:r>
      <w:r w:rsidR="007F4F8C" w:rsidRPr="00B557A5">
        <w:rPr>
          <w:rFonts w:asciiTheme="minorEastAsia" w:hAnsiTheme="minorEastAsia"/>
          <w:sz w:val="24"/>
          <w:szCs w:val="24"/>
        </w:rPr>
        <w:t>浙江工商大学</w:t>
      </w:r>
      <w:r w:rsidR="007F4F8C" w:rsidRPr="00B557A5">
        <w:rPr>
          <w:rFonts w:asciiTheme="minorEastAsia" w:hAnsiTheme="minorEastAsia" w:hint="eastAsia"/>
          <w:sz w:val="24"/>
          <w:szCs w:val="24"/>
        </w:rPr>
        <w:t>现代商贸研究中心、浙江省“2011协同创新中心”——浙江工商大学现代商贸流通体系建设协同创新中心携手</w:t>
      </w:r>
      <w:r w:rsidR="007F4F8C" w:rsidRPr="00B557A5">
        <w:rPr>
          <w:rFonts w:asciiTheme="minorEastAsia" w:hAnsiTheme="minorEastAsia"/>
          <w:sz w:val="24"/>
          <w:szCs w:val="24"/>
        </w:rPr>
        <w:t>《财贸经济》编辑部</w:t>
      </w:r>
      <w:r w:rsidR="007F4F8C" w:rsidRPr="00B557A5">
        <w:rPr>
          <w:rFonts w:asciiTheme="minorEastAsia" w:hAnsiTheme="minorEastAsia" w:hint="eastAsia"/>
          <w:sz w:val="24"/>
          <w:szCs w:val="24"/>
        </w:rPr>
        <w:t>、《商业经济与管理》</w:t>
      </w:r>
      <w:r w:rsidR="0024472E" w:rsidRPr="00B557A5">
        <w:rPr>
          <w:rFonts w:asciiTheme="minorEastAsia" w:hAnsiTheme="minorEastAsia" w:hint="eastAsia"/>
          <w:sz w:val="24"/>
          <w:szCs w:val="24"/>
        </w:rPr>
        <w:t>编辑部</w:t>
      </w:r>
      <w:r w:rsidR="0024472E">
        <w:rPr>
          <w:rFonts w:asciiTheme="minorEastAsia" w:hAnsiTheme="minorEastAsia" w:hint="eastAsia"/>
          <w:sz w:val="24"/>
          <w:szCs w:val="24"/>
        </w:rPr>
        <w:t>、浙江省商贸业联合会</w:t>
      </w:r>
      <w:r w:rsidR="007F4F8C" w:rsidRPr="00B557A5">
        <w:rPr>
          <w:rFonts w:asciiTheme="minorEastAsia" w:hAnsiTheme="minorEastAsia"/>
          <w:sz w:val="24"/>
          <w:szCs w:val="24"/>
        </w:rPr>
        <w:t>联合主办</w:t>
      </w:r>
      <w:r w:rsidR="007F4F8C" w:rsidRPr="00B557A5">
        <w:rPr>
          <w:rFonts w:asciiTheme="minorEastAsia" w:hAnsiTheme="minorEastAsia" w:hint="eastAsia"/>
          <w:sz w:val="24"/>
          <w:szCs w:val="24"/>
        </w:rPr>
        <w:t>的</w:t>
      </w:r>
      <w:r w:rsidR="007F4F8C" w:rsidRPr="00B557A5">
        <w:rPr>
          <w:rFonts w:asciiTheme="minorEastAsia" w:hAnsiTheme="minorEastAsia"/>
          <w:sz w:val="24"/>
          <w:szCs w:val="24"/>
        </w:rPr>
        <w:t>“</w:t>
      </w:r>
      <w:r w:rsidR="007F4F8C" w:rsidRPr="00B557A5">
        <w:rPr>
          <w:rFonts w:asciiTheme="minorEastAsia" w:hAnsiTheme="minorEastAsia" w:hint="eastAsia"/>
          <w:sz w:val="24"/>
          <w:szCs w:val="24"/>
        </w:rPr>
        <w:t>网络经济时代的流通升级战略</w:t>
      </w:r>
      <w:r w:rsidR="007F4F8C" w:rsidRPr="00B557A5">
        <w:rPr>
          <w:rFonts w:asciiTheme="minorEastAsia" w:hAnsiTheme="minorEastAsia"/>
          <w:sz w:val="24"/>
          <w:szCs w:val="24"/>
        </w:rPr>
        <w:t>”学术研讨会，</w:t>
      </w:r>
      <w:r w:rsidRPr="00B557A5">
        <w:rPr>
          <w:rFonts w:asciiTheme="minorEastAsia" w:hAnsiTheme="minorEastAsia" w:hint="eastAsia"/>
          <w:sz w:val="24"/>
          <w:szCs w:val="24"/>
        </w:rPr>
        <w:t>拟定于2015年12月</w:t>
      </w:r>
      <w:r w:rsidR="007F4F8C" w:rsidRPr="00B557A5">
        <w:rPr>
          <w:rFonts w:asciiTheme="minorEastAsia" w:hAnsiTheme="minorEastAsia" w:hint="eastAsia"/>
          <w:sz w:val="24"/>
          <w:szCs w:val="24"/>
        </w:rPr>
        <w:t>12</w:t>
      </w:r>
      <w:r w:rsidR="00DB7E91" w:rsidRPr="00B557A5">
        <w:rPr>
          <w:rFonts w:asciiTheme="minorEastAsia" w:hAnsiTheme="minorEastAsia" w:hint="eastAsia"/>
          <w:sz w:val="24"/>
          <w:szCs w:val="24"/>
        </w:rPr>
        <w:t>日</w:t>
      </w:r>
      <w:r w:rsidR="007F4F8C" w:rsidRPr="00B557A5">
        <w:rPr>
          <w:rFonts w:asciiTheme="minorEastAsia" w:hAnsiTheme="minorEastAsia" w:hint="eastAsia"/>
          <w:sz w:val="24"/>
          <w:szCs w:val="24"/>
        </w:rPr>
        <w:t>在浙江工商大学下沙校区国际会议中心召开</w:t>
      </w:r>
      <w:r w:rsidRPr="00B557A5">
        <w:rPr>
          <w:rFonts w:asciiTheme="minorEastAsia" w:hAnsiTheme="minorEastAsia" w:hint="eastAsia"/>
          <w:sz w:val="24"/>
          <w:szCs w:val="24"/>
        </w:rPr>
        <w:t>。</w:t>
      </w:r>
    </w:p>
    <w:p w:rsidR="00A46117" w:rsidRPr="00F32ECF" w:rsidRDefault="007F4F8C" w:rsidP="00E046E1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会议</w:t>
      </w:r>
      <w:r w:rsidR="00A46117" w:rsidRPr="00F32ECF">
        <w:rPr>
          <w:rFonts w:ascii="黑体" w:eastAsia="黑体" w:hAnsi="黑体" w:hint="eastAsia"/>
          <w:b/>
          <w:sz w:val="24"/>
          <w:szCs w:val="24"/>
        </w:rPr>
        <w:t>议题：“</w:t>
      </w:r>
      <w:r w:rsidRPr="00F32ECF">
        <w:rPr>
          <w:rFonts w:ascii="黑体" w:eastAsia="黑体" w:hAnsi="黑体" w:hint="eastAsia"/>
          <w:b/>
          <w:color w:val="000000"/>
          <w:sz w:val="24"/>
          <w:szCs w:val="24"/>
        </w:rPr>
        <w:t>网络经济时代的流通升级战略</w:t>
      </w:r>
      <w:r w:rsidR="00A46117" w:rsidRPr="00F32ECF">
        <w:rPr>
          <w:rFonts w:ascii="黑体" w:eastAsia="黑体" w:hAnsi="黑体" w:hint="eastAsia"/>
          <w:b/>
          <w:sz w:val="24"/>
          <w:szCs w:val="24"/>
        </w:rPr>
        <w:t>”</w:t>
      </w:r>
    </w:p>
    <w:p w:rsidR="00B557A5" w:rsidRDefault="007F4F8C" w:rsidP="00E046E1">
      <w:pPr>
        <w:spacing w:line="440" w:lineRule="exact"/>
        <w:ind w:rightChars="26" w:right="55" w:firstLineChars="252" w:firstLine="605"/>
        <w:rPr>
          <w:rFonts w:asciiTheme="minorEastAsia" w:hAnsiTheme="minorEastAsia"/>
          <w:color w:val="000000"/>
          <w:sz w:val="24"/>
          <w:szCs w:val="24"/>
        </w:rPr>
      </w:pPr>
      <w:r w:rsidRPr="00B557A5">
        <w:rPr>
          <w:rFonts w:asciiTheme="minorEastAsia" w:hAnsiTheme="minorEastAsia"/>
          <w:color w:val="000000"/>
          <w:sz w:val="24"/>
          <w:szCs w:val="24"/>
        </w:rPr>
        <w:t>在网络经济大发展的新商业时代，商贸流通体系及模式正面临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着</w:t>
      </w:r>
      <w:r w:rsidRPr="00B557A5">
        <w:rPr>
          <w:rFonts w:asciiTheme="minorEastAsia" w:hAnsiTheme="minorEastAsia"/>
          <w:color w:val="000000"/>
          <w:sz w:val="24"/>
          <w:szCs w:val="24"/>
        </w:rPr>
        <w:t>一场深层次的变革。如何适应网络经济发展新形势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B557A5">
        <w:rPr>
          <w:rFonts w:asciiTheme="minorEastAsia" w:hAnsiTheme="minorEastAsia"/>
          <w:color w:val="000000"/>
          <w:sz w:val="24"/>
          <w:szCs w:val="24"/>
        </w:rPr>
        <w:t>推动商贸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流通创新与升级</w:t>
      </w:r>
      <w:r w:rsidRPr="00B557A5">
        <w:rPr>
          <w:rFonts w:asciiTheme="minorEastAsia" w:hAnsiTheme="minorEastAsia"/>
          <w:color w:val="000000"/>
          <w:sz w:val="24"/>
          <w:szCs w:val="24"/>
        </w:rPr>
        <w:t>成为需要经济理论界深入研究探讨的重要问题。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本次</w:t>
      </w:r>
      <w:r w:rsidRPr="00B557A5">
        <w:rPr>
          <w:rFonts w:asciiTheme="minorEastAsia" w:hAnsiTheme="minorEastAsia"/>
          <w:color w:val="000000"/>
          <w:sz w:val="24"/>
          <w:szCs w:val="24"/>
        </w:rPr>
        <w:t>学术研讨会，旨在为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政府部门、</w:t>
      </w:r>
      <w:r w:rsidRPr="00B557A5">
        <w:rPr>
          <w:rFonts w:asciiTheme="minorEastAsia" w:hAnsiTheme="minorEastAsia"/>
          <w:color w:val="000000"/>
          <w:sz w:val="24"/>
          <w:szCs w:val="24"/>
        </w:rPr>
        <w:t>高等院校、科研机构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、商贸流通企业</w:t>
      </w:r>
      <w:r w:rsidRPr="00B557A5">
        <w:rPr>
          <w:rFonts w:asciiTheme="minorEastAsia" w:hAnsiTheme="minorEastAsia"/>
          <w:color w:val="000000"/>
          <w:sz w:val="24"/>
          <w:szCs w:val="24"/>
        </w:rPr>
        <w:t>的有关专家学者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、企业家</w:t>
      </w:r>
      <w:r w:rsidRPr="00B557A5">
        <w:rPr>
          <w:rFonts w:asciiTheme="minorEastAsia" w:hAnsiTheme="minorEastAsia"/>
          <w:color w:val="000000"/>
          <w:sz w:val="24"/>
          <w:szCs w:val="24"/>
        </w:rPr>
        <w:t>提供一个高水平的学术交流平台，对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网络经济时代的流通升级战略</w:t>
      </w:r>
      <w:r w:rsidRPr="00B557A5">
        <w:rPr>
          <w:rFonts w:asciiTheme="minorEastAsia" w:hAnsiTheme="minorEastAsia"/>
          <w:color w:val="000000"/>
          <w:sz w:val="24"/>
          <w:szCs w:val="24"/>
        </w:rPr>
        <w:t>提供专业性理论观点和决策资讯。</w:t>
      </w:r>
    </w:p>
    <w:p w:rsidR="007F4F8C" w:rsidRPr="00F32ECF" w:rsidRDefault="00F32ECF" w:rsidP="00E046E1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会议研讨的主要内容</w:t>
      </w:r>
    </w:p>
    <w:p w:rsidR="00A46117" w:rsidRPr="00B557A5" w:rsidRDefault="007F4F8C" w:rsidP="00E046E1">
      <w:pPr>
        <w:spacing w:line="440" w:lineRule="exact"/>
        <w:ind w:firstLineChars="196" w:firstLine="470"/>
        <w:rPr>
          <w:rFonts w:asciiTheme="minorEastAsia" w:hAnsiTheme="minorEastAsia"/>
          <w:b/>
          <w:sz w:val="24"/>
          <w:szCs w:val="24"/>
        </w:rPr>
      </w:pPr>
      <w:r w:rsidRPr="00F32ECF">
        <w:rPr>
          <w:rFonts w:asciiTheme="minorEastAsia" w:hAnsiTheme="minorEastAsia" w:hint="eastAsia"/>
          <w:color w:val="000000"/>
          <w:sz w:val="24"/>
          <w:szCs w:val="24"/>
        </w:rPr>
        <w:t>（1）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网络经济时代</w:t>
      </w:r>
      <w:r w:rsidRPr="00B557A5">
        <w:rPr>
          <w:rFonts w:asciiTheme="minorEastAsia" w:hAnsiTheme="minorEastAsia"/>
          <w:color w:val="000000"/>
          <w:sz w:val="24"/>
          <w:szCs w:val="24"/>
        </w:rPr>
        <w:t>下我国商贸流通体系升级与综合改革研究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；（2）新商业环境下商贸流通的内涵与外延新变化研究；（3）流通在中国经济社会发展和体制深化改革中的功能评估；（4）中国流通业现状评估、发展趋势与产业地位分析</w:t>
      </w:r>
      <w:r w:rsidR="00F32ECF">
        <w:rPr>
          <w:rFonts w:asciiTheme="minorEastAsia" w:hAnsiTheme="minorEastAsia" w:hint="eastAsia"/>
          <w:color w:val="000000"/>
          <w:sz w:val="24"/>
          <w:szCs w:val="24"/>
        </w:rPr>
        <w:t>；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（5）</w:t>
      </w:r>
      <w:r w:rsidR="00A46117" w:rsidRPr="00B557A5">
        <w:rPr>
          <w:rFonts w:asciiTheme="minorEastAsia" w:hAnsiTheme="minorEastAsia" w:hint="eastAsia"/>
          <w:sz w:val="24"/>
          <w:szCs w:val="24"/>
        </w:rPr>
        <w:t>其他相关主题</w:t>
      </w:r>
      <w:r w:rsidR="00F32ECF">
        <w:rPr>
          <w:rFonts w:asciiTheme="minorEastAsia" w:hAnsiTheme="minorEastAsia" w:hint="eastAsia"/>
          <w:sz w:val="24"/>
          <w:szCs w:val="24"/>
        </w:rPr>
        <w:t>。</w:t>
      </w:r>
    </w:p>
    <w:p w:rsidR="00A46117" w:rsidRPr="00F32ECF" w:rsidRDefault="00A46117" w:rsidP="00E046E1">
      <w:pPr>
        <w:spacing w:line="440" w:lineRule="exact"/>
        <w:ind w:firstLineChars="196" w:firstLine="472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二、</w:t>
      </w:r>
      <w:r w:rsidR="007F4F8C" w:rsidRPr="00F32ECF">
        <w:rPr>
          <w:rFonts w:ascii="黑体" w:eastAsia="黑体" w:hAnsi="黑体" w:hint="eastAsia"/>
          <w:b/>
          <w:sz w:val="24"/>
          <w:szCs w:val="24"/>
        </w:rPr>
        <w:t>会议</w:t>
      </w:r>
      <w:r w:rsidRPr="00F32ECF">
        <w:rPr>
          <w:rFonts w:ascii="黑体" w:eastAsia="黑体" w:hAnsi="黑体" w:hint="eastAsia"/>
          <w:b/>
          <w:sz w:val="24"/>
          <w:szCs w:val="24"/>
        </w:rPr>
        <w:t>的学术期刊支持</w:t>
      </w:r>
    </w:p>
    <w:p w:rsidR="007F4F8C" w:rsidRPr="00B557A5" w:rsidRDefault="007F4F8C" w:rsidP="00E046E1">
      <w:pPr>
        <w:spacing w:line="44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557A5">
        <w:rPr>
          <w:rFonts w:asciiTheme="minorEastAsia" w:hAnsiTheme="minorEastAsia"/>
          <w:color w:val="000000"/>
          <w:sz w:val="24"/>
          <w:szCs w:val="24"/>
        </w:rPr>
        <w:t>会议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选出的优秀</w:t>
      </w:r>
      <w:r w:rsidRPr="00B557A5">
        <w:rPr>
          <w:rFonts w:asciiTheme="minorEastAsia" w:hAnsiTheme="minorEastAsia"/>
          <w:color w:val="000000"/>
          <w:sz w:val="24"/>
          <w:szCs w:val="24"/>
        </w:rPr>
        <w:t>论文</w:t>
      </w:r>
      <w:r w:rsidRPr="00B557A5">
        <w:rPr>
          <w:rFonts w:asciiTheme="minorEastAsia" w:hAnsiTheme="minorEastAsia" w:hint="eastAsia"/>
          <w:color w:val="000000"/>
          <w:sz w:val="24"/>
          <w:szCs w:val="24"/>
        </w:rPr>
        <w:t>将推荐至《财贸经济》、《商业经济与管理》。</w:t>
      </w:r>
    </w:p>
    <w:p w:rsidR="00A46117" w:rsidRPr="00F32ECF" w:rsidRDefault="00A46117" w:rsidP="00E046E1">
      <w:pPr>
        <w:spacing w:line="440" w:lineRule="exact"/>
        <w:ind w:firstLineChars="196" w:firstLine="472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三、参加人员</w:t>
      </w:r>
    </w:p>
    <w:p w:rsidR="007F4F8C" w:rsidRPr="00B557A5" w:rsidRDefault="00B557A5" w:rsidP="00E046E1">
      <w:pPr>
        <w:spacing w:line="44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欢迎来自</w:t>
      </w:r>
      <w:r w:rsidR="007F4F8C" w:rsidRPr="00B557A5">
        <w:rPr>
          <w:rFonts w:asciiTheme="minorEastAsia" w:hAnsiTheme="minorEastAsia" w:hint="eastAsia"/>
          <w:color w:val="000000"/>
          <w:sz w:val="24"/>
          <w:szCs w:val="24"/>
        </w:rPr>
        <w:t>政府部门、</w:t>
      </w:r>
      <w:r w:rsidR="007F4F8C" w:rsidRPr="00B557A5">
        <w:rPr>
          <w:rFonts w:asciiTheme="minorEastAsia" w:hAnsiTheme="minorEastAsia"/>
          <w:color w:val="000000"/>
          <w:sz w:val="24"/>
          <w:szCs w:val="24"/>
        </w:rPr>
        <w:t>高等院校、科研机构</w:t>
      </w:r>
      <w:r w:rsidR="007F4F8C" w:rsidRPr="00B557A5">
        <w:rPr>
          <w:rFonts w:asciiTheme="minorEastAsia" w:hAnsiTheme="minorEastAsia" w:hint="eastAsia"/>
          <w:color w:val="000000"/>
          <w:sz w:val="24"/>
          <w:szCs w:val="24"/>
        </w:rPr>
        <w:t>、商贸流通企业</w:t>
      </w:r>
      <w:r w:rsidR="007F4F8C" w:rsidRPr="00B557A5">
        <w:rPr>
          <w:rFonts w:asciiTheme="minorEastAsia" w:hAnsiTheme="minorEastAsia"/>
          <w:color w:val="000000"/>
          <w:sz w:val="24"/>
          <w:szCs w:val="24"/>
        </w:rPr>
        <w:t>的有关专家学者</w:t>
      </w:r>
      <w:r w:rsidR="007F4F8C" w:rsidRPr="00B557A5">
        <w:rPr>
          <w:rFonts w:asciiTheme="minorEastAsia" w:hAnsiTheme="minorEastAsia" w:hint="eastAsia"/>
          <w:color w:val="000000"/>
          <w:sz w:val="24"/>
          <w:szCs w:val="24"/>
        </w:rPr>
        <w:t>、企业家</w:t>
      </w:r>
      <w:r>
        <w:rPr>
          <w:rFonts w:asciiTheme="minorEastAsia" w:hAnsiTheme="minorEastAsia" w:hint="eastAsia"/>
          <w:color w:val="000000"/>
          <w:sz w:val="24"/>
          <w:szCs w:val="24"/>
        </w:rPr>
        <w:t>参会。</w:t>
      </w:r>
    </w:p>
    <w:p w:rsidR="00A46117" w:rsidRPr="00F32ECF" w:rsidRDefault="00DB7E91" w:rsidP="00E046E1">
      <w:pPr>
        <w:spacing w:line="440" w:lineRule="exact"/>
        <w:ind w:firstLineChars="196" w:firstLine="472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四、</w:t>
      </w:r>
      <w:r w:rsidR="007F4F8C" w:rsidRPr="00F32ECF">
        <w:rPr>
          <w:rFonts w:ascii="黑体" w:eastAsia="黑体" w:hAnsi="黑体" w:hint="eastAsia"/>
          <w:b/>
          <w:sz w:val="24"/>
          <w:szCs w:val="24"/>
        </w:rPr>
        <w:t>会议</w:t>
      </w:r>
      <w:r w:rsidRPr="00F32ECF">
        <w:rPr>
          <w:rFonts w:ascii="黑体" w:eastAsia="黑体" w:hAnsi="黑体" w:hint="eastAsia"/>
          <w:b/>
          <w:sz w:val="24"/>
          <w:szCs w:val="24"/>
        </w:rPr>
        <w:t>时间安排</w:t>
      </w:r>
    </w:p>
    <w:p w:rsidR="00A46117" w:rsidRPr="00B557A5" w:rsidRDefault="00A050D5" w:rsidP="00E046E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2015年</w:t>
      </w:r>
      <w:r w:rsidR="00A46117" w:rsidRPr="00B557A5">
        <w:rPr>
          <w:rFonts w:asciiTheme="minorEastAsia" w:hAnsiTheme="minorEastAsia" w:hint="eastAsia"/>
          <w:sz w:val="24"/>
          <w:szCs w:val="24"/>
        </w:rPr>
        <w:t>12月</w:t>
      </w:r>
      <w:r w:rsidR="007F4F8C" w:rsidRPr="00B557A5">
        <w:rPr>
          <w:rFonts w:asciiTheme="minorEastAsia" w:hAnsiTheme="minorEastAsia" w:hint="eastAsia"/>
          <w:sz w:val="24"/>
          <w:szCs w:val="24"/>
        </w:rPr>
        <w:t>12</w:t>
      </w:r>
      <w:r w:rsidR="00DB7E91" w:rsidRPr="00B557A5">
        <w:rPr>
          <w:rFonts w:asciiTheme="minorEastAsia" w:hAnsiTheme="minorEastAsia" w:hint="eastAsia"/>
          <w:sz w:val="24"/>
          <w:szCs w:val="24"/>
        </w:rPr>
        <w:t>日</w:t>
      </w:r>
      <w:r w:rsidR="006D69C1">
        <w:rPr>
          <w:rFonts w:asciiTheme="minorEastAsia" w:hAnsiTheme="minorEastAsia" w:hint="eastAsia"/>
          <w:sz w:val="24"/>
          <w:szCs w:val="24"/>
        </w:rPr>
        <w:t>上午9：00开始</w:t>
      </w:r>
      <w:r w:rsidR="00A46117" w:rsidRPr="00B557A5">
        <w:rPr>
          <w:rFonts w:asciiTheme="minorEastAsia" w:hAnsiTheme="minorEastAsia" w:hint="eastAsia"/>
          <w:sz w:val="24"/>
          <w:szCs w:val="24"/>
        </w:rPr>
        <w:t>，会期一天。</w:t>
      </w:r>
    </w:p>
    <w:p w:rsidR="00A46117" w:rsidRPr="00F32ECF" w:rsidRDefault="00DB7E91" w:rsidP="00E046E1">
      <w:pPr>
        <w:spacing w:line="440" w:lineRule="exact"/>
        <w:ind w:firstLineChars="249" w:firstLine="600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五、</w:t>
      </w:r>
      <w:r w:rsidR="007F4F8C" w:rsidRPr="00F32ECF">
        <w:rPr>
          <w:rFonts w:ascii="黑体" w:eastAsia="黑体" w:hAnsi="黑体" w:hint="eastAsia"/>
          <w:b/>
          <w:sz w:val="24"/>
          <w:szCs w:val="24"/>
        </w:rPr>
        <w:t>会议</w:t>
      </w:r>
      <w:r w:rsidRPr="00F32ECF">
        <w:rPr>
          <w:rFonts w:ascii="黑体" w:eastAsia="黑体" w:hAnsi="黑体" w:hint="eastAsia"/>
          <w:b/>
          <w:sz w:val="24"/>
          <w:szCs w:val="24"/>
        </w:rPr>
        <w:t>地点</w:t>
      </w:r>
      <w:bookmarkStart w:id="0" w:name="_GoBack"/>
      <w:bookmarkEnd w:id="0"/>
    </w:p>
    <w:p w:rsidR="00DB7E91" w:rsidRPr="00B557A5" w:rsidRDefault="007F4F8C" w:rsidP="00E046E1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浙江工商大学下沙校区国际会议中心</w:t>
      </w:r>
      <w:r w:rsidR="00DB7E91" w:rsidRPr="00B557A5">
        <w:rPr>
          <w:rFonts w:asciiTheme="minorEastAsia" w:hAnsiTheme="minorEastAsia" w:hint="eastAsia"/>
          <w:sz w:val="24"/>
          <w:szCs w:val="24"/>
        </w:rPr>
        <w:t>，杭州市</w:t>
      </w:r>
      <w:r w:rsidRPr="00B557A5">
        <w:rPr>
          <w:rFonts w:asciiTheme="minorEastAsia" w:hAnsiTheme="minorEastAsia" w:hint="eastAsia"/>
          <w:sz w:val="24"/>
          <w:szCs w:val="24"/>
        </w:rPr>
        <w:t>下沙高教园区学正街18号</w:t>
      </w:r>
    </w:p>
    <w:p w:rsidR="00A46117" w:rsidRPr="00F32ECF" w:rsidRDefault="00A46117" w:rsidP="00E046E1">
      <w:pPr>
        <w:spacing w:line="440" w:lineRule="exact"/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lastRenderedPageBreak/>
        <w:t>六、</w:t>
      </w:r>
      <w:r w:rsidR="007F4F8C" w:rsidRPr="00F32ECF">
        <w:rPr>
          <w:rFonts w:ascii="黑体" w:eastAsia="黑体" w:hAnsi="黑体" w:hint="eastAsia"/>
          <w:b/>
          <w:sz w:val="24"/>
          <w:szCs w:val="24"/>
        </w:rPr>
        <w:t>会议主办</w:t>
      </w:r>
      <w:r w:rsidRPr="00F32ECF">
        <w:rPr>
          <w:rFonts w:ascii="黑体" w:eastAsia="黑体" w:hAnsi="黑体" w:hint="eastAsia"/>
          <w:b/>
          <w:sz w:val="24"/>
          <w:szCs w:val="24"/>
        </w:rPr>
        <w:t>方</w:t>
      </w:r>
    </w:p>
    <w:p w:rsidR="007F4F8C" w:rsidRPr="00B557A5" w:rsidRDefault="007F4F8C" w:rsidP="00E046E1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教育部省部共建人文社科重点研究基地</w:t>
      </w:r>
      <w:r w:rsidRPr="00B557A5">
        <w:rPr>
          <w:rFonts w:asciiTheme="minorEastAsia" w:hAnsiTheme="minorEastAsia"/>
          <w:sz w:val="24"/>
          <w:szCs w:val="24"/>
        </w:rPr>
        <w:t>浙江工商大学</w:t>
      </w:r>
      <w:r w:rsidRPr="00B557A5">
        <w:rPr>
          <w:rFonts w:asciiTheme="minorEastAsia" w:hAnsiTheme="minorEastAsia" w:hint="eastAsia"/>
          <w:sz w:val="24"/>
          <w:szCs w:val="24"/>
        </w:rPr>
        <w:t>现代商贸研究中心</w:t>
      </w:r>
    </w:p>
    <w:p w:rsidR="00B557A5" w:rsidRPr="00B557A5" w:rsidRDefault="007F4F8C" w:rsidP="00E046E1">
      <w:pPr>
        <w:spacing w:line="440" w:lineRule="exact"/>
        <w:ind w:rightChars="-364" w:right="-764" w:firstLineChars="250" w:firstLine="60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浙江省“2011协同创新中心”浙江工商大学现代商贸流通体系建设协同创新中心</w:t>
      </w:r>
    </w:p>
    <w:p w:rsidR="00B557A5" w:rsidRPr="00B557A5" w:rsidRDefault="007F4F8C" w:rsidP="00E046E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/>
          <w:sz w:val="24"/>
          <w:szCs w:val="24"/>
        </w:rPr>
        <w:t>《财贸经济》编辑部</w:t>
      </w:r>
    </w:p>
    <w:p w:rsidR="0024472E" w:rsidRDefault="007F4F8C" w:rsidP="0024472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《商业经济与管理》编辑部</w:t>
      </w:r>
    </w:p>
    <w:p w:rsidR="0024472E" w:rsidRPr="00B557A5" w:rsidRDefault="0024472E" w:rsidP="0024472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浙江省商贸业联合会</w:t>
      </w:r>
    </w:p>
    <w:p w:rsidR="00B557A5" w:rsidRPr="00F32ECF" w:rsidRDefault="00A46117" w:rsidP="00E046E1">
      <w:pPr>
        <w:spacing w:line="440" w:lineRule="exact"/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七、费用</w:t>
      </w:r>
    </w:p>
    <w:p w:rsidR="00A46117" w:rsidRPr="00B557A5" w:rsidRDefault="00A46117" w:rsidP="00E046E1">
      <w:pPr>
        <w:spacing w:line="440" w:lineRule="exact"/>
        <w:ind w:firstLineChars="245" w:firstLine="588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本次</w:t>
      </w:r>
      <w:r w:rsidR="00B557A5" w:rsidRPr="00B557A5">
        <w:rPr>
          <w:rFonts w:asciiTheme="minorEastAsia" w:hAnsiTheme="minorEastAsia" w:hint="eastAsia"/>
          <w:sz w:val="24"/>
          <w:szCs w:val="24"/>
        </w:rPr>
        <w:t>会议</w:t>
      </w:r>
      <w:r w:rsidRPr="00B557A5">
        <w:rPr>
          <w:rFonts w:asciiTheme="minorEastAsia" w:hAnsiTheme="minorEastAsia" w:hint="eastAsia"/>
          <w:sz w:val="24"/>
          <w:szCs w:val="24"/>
        </w:rPr>
        <w:t>免会务费，</w:t>
      </w:r>
      <w:r w:rsidR="00B557A5" w:rsidRPr="00B557A5">
        <w:rPr>
          <w:rFonts w:asciiTheme="minorEastAsia" w:hAnsiTheme="minorEastAsia" w:hint="eastAsia"/>
          <w:sz w:val="24"/>
          <w:szCs w:val="24"/>
        </w:rPr>
        <w:t>除</w:t>
      </w:r>
      <w:r w:rsidR="00613405">
        <w:rPr>
          <w:rFonts w:asciiTheme="minorEastAsia" w:hAnsiTheme="minorEastAsia" w:hint="eastAsia"/>
          <w:sz w:val="24"/>
          <w:szCs w:val="24"/>
        </w:rPr>
        <w:t>特</w:t>
      </w:r>
      <w:r w:rsidR="00B557A5" w:rsidRPr="00B557A5">
        <w:rPr>
          <w:rFonts w:asciiTheme="minorEastAsia" w:hAnsiTheme="minorEastAsia" w:hint="eastAsia"/>
          <w:sz w:val="24"/>
          <w:szCs w:val="24"/>
        </w:rPr>
        <w:t>邀专家外，其余参会人员的</w:t>
      </w:r>
      <w:r w:rsidRPr="00B557A5">
        <w:rPr>
          <w:rFonts w:asciiTheme="minorEastAsia" w:hAnsiTheme="minorEastAsia" w:hint="eastAsia"/>
          <w:sz w:val="24"/>
          <w:szCs w:val="24"/>
        </w:rPr>
        <w:t>旅差费</w:t>
      </w:r>
      <w:r w:rsidR="00B557A5" w:rsidRPr="00B557A5">
        <w:rPr>
          <w:rFonts w:asciiTheme="minorEastAsia" w:hAnsiTheme="minorEastAsia" w:hint="eastAsia"/>
          <w:sz w:val="24"/>
          <w:szCs w:val="24"/>
        </w:rPr>
        <w:t>、住宿费</w:t>
      </w:r>
      <w:r w:rsidRPr="00B557A5">
        <w:rPr>
          <w:rFonts w:asciiTheme="minorEastAsia" w:hAnsiTheme="minorEastAsia" w:hint="eastAsia"/>
          <w:sz w:val="24"/>
          <w:szCs w:val="24"/>
        </w:rPr>
        <w:t>由参会者所在单位报销或自理。</w:t>
      </w:r>
    </w:p>
    <w:p w:rsidR="00B557A5" w:rsidRPr="00F32ECF" w:rsidRDefault="00A46117" w:rsidP="00E046E1">
      <w:pPr>
        <w:spacing w:line="440" w:lineRule="exact"/>
        <w:ind w:firstLineChars="196" w:firstLine="472"/>
        <w:rPr>
          <w:rFonts w:ascii="黑体" w:eastAsia="黑体" w:hAnsi="黑体"/>
          <w:b/>
          <w:sz w:val="24"/>
          <w:szCs w:val="24"/>
        </w:rPr>
      </w:pPr>
      <w:r w:rsidRPr="00F32ECF">
        <w:rPr>
          <w:rFonts w:ascii="黑体" w:eastAsia="黑体" w:hAnsi="黑体" w:hint="eastAsia"/>
          <w:b/>
          <w:sz w:val="24"/>
          <w:szCs w:val="24"/>
        </w:rPr>
        <w:t>八、</w:t>
      </w:r>
      <w:r w:rsidR="00B557A5" w:rsidRPr="00F32ECF">
        <w:rPr>
          <w:rFonts w:ascii="黑体" w:eastAsia="黑体" w:hAnsi="黑体" w:hint="eastAsia"/>
          <w:b/>
          <w:sz w:val="24"/>
          <w:szCs w:val="24"/>
        </w:rPr>
        <w:t>会议组联系</w:t>
      </w:r>
      <w:r w:rsidRPr="00F32ECF">
        <w:rPr>
          <w:rFonts w:ascii="黑体" w:eastAsia="黑体" w:hAnsi="黑体" w:hint="eastAsia"/>
          <w:b/>
          <w:sz w:val="24"/>
          <w:szCs w:val="24"/>
        </w:rPr>
        <w:t>方式</w:t>
      </w:r>
    </w:p>
    <w:p w:rsidR="00A46117" w:rsidRPr="00B557A5" w:rsidRDefault="00B557A5" w:rsidP="00E046E1">
      <w:pPr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B557A5">
        <w:rPr>
          <w:rFonts w:asciiTheme="minorEastAsia" w:hAnsiTheme="minorEastAsia" w:hint="eastAsia"/>
          <w:sz w:val="24"/>
          <w:szCs w:val="24"/>
        </w:rPr>
        <w:t>电话：0571-28877399，</w:t>
      </w:r>
      <w:r>
        <w:rPr>
          <w:rFonts w:asciiTheme="minorEastAsia" w:hAnsiTheme="minorEastAsia" w:hint="eastAsia"/>
          <w:sz w:val="24"/>
          <w:szCs w:val="24"/>
        </w:rPr>
        <w:t>E</w:t>
      </w:r>
      <w:r w:rsidR="00A46117" w:rsidRPr="00B557A5">
        <w:rPr>
          <w:rFonts w:asciiTheme="minorEastAsia" w:hAnsiTheme="minorEastAsia" w:hint="eastAsia"/>
          <w:sz w:val="24"/>
          <w:szCs w:val="24"/>
        </w:rPr>
        <w:t>mail发送至会务组邮箱：</w:t>
      </w:r>
      <w:r w:rsidRPr="00B557A5">
        <w:rPr>
          <w:rFonts w:asciiTheme="minorEastAsia" w:hAnsiTheme="minorEastAsia" w:hint="eastAsia"/>
          <w:sz w:val="24"/>
          <w:szCs w:val="24"/>
        </w:rPr>
        <w:t>crmb221</w:t>
      </w:r>
      <w:r w:rsidR="00A46117" w:rsidRPr="00B557A5">
        <w:rPr>
          <w:rFonts w:asciiTheme="minorEastAsia" w:hAnsiTheme="minorEastAsia" w:hint="eastAsia"/>
          <w:sz w:val="24"/>
          <w:szCs w:val="24"/>
        </w:rPr>
        <w:t>@163.com。</w:t>
      </w:r>
    </w:p>
    <w:p w:rsidR="00B557A5" w:rsidRDefault="00B557A5" w:rsidP="00E046E1">
      <w:pPr>
        <w:spacing w:line="440" w:lineRule="exact"/>
        <w:ind w:rightChars="-297" w:right="-624"/>
        <w:rPr>
          <w:rFonts w:asciiTheme="minorEastAsia" w:hAnsiTheme="minorEastAsia"/>
          <w:sz w:val="24"/>
          <w:szCs w:val="24"/>
        </w:rPr>
      </w:pPr>
    </w:p>
    <w:p w:rsidR="003C3B21" w:rsidRPr="00B557A5" w:rsidRDefault="003C3B21" w:rsidP="00E046E1">
      <w:pPr>
        <w:spacing w:line="440" w:lineRule="exact"/>
        <w:ind w:rightChars="-297" w:right="-624"/>
        <w:rPr>
          <w:rFonts w:asciiTheme="minorEastAsia" w:hAnsiTheme="minorEastAsia"/>
          <w:sz w:val="24"/>
          <w:szCs w:val="24"/>
        </w:rPr>
      </w:pPr>
    </w:p>
    <w:p w:rsidR="00B557A5" w:rsidRPr="00F32ECF" w:rsidRDefault="00B557A5" w:rsidP="00E046E1">
      <w:pPr>
        <w:spacing w:line="440" w:lineRule="exact"/>
        <w:ind w:rightChars="-297" w:right="-624" w:firstLineChars="1250" w:firstLine="3000"/>
        <w:rPr>
          <w:rFonts w:ascii="黑体" w:eastAsia="黑体" w:hAnsi="黑体"/>
          <w:sz w:val="24"/>
          <w:szCs w:val="24"/>
        </w:rPr>
      </w:pPr>
      <w:r w:rsidRPr="00F32ECF">
        <w:rPr>
          <w:rFonts w:ascii="黑体" w:eastAsia="黑体" w:hAnsi="黑体" w:hint="eastAsia"/>
          <w:sz w:val="24"/>
          <w:szCs w:val="24"/>
        </w:rPr>
        <w:t>浙江工商大学现代商贸流通体系建设协同创新中心</w:t>
      </w:r>
    </w:p>
    <w:p w:rsidR="00B557A5" w:rsidRPr="00F32ECF" w:rsidRDefault="00B557A5" w:rsidP="00E046E1">
      <w:pPr>
        <w:spacing w:line="440" w:lineRule="exact"/>
        <w:ind w:rightChars="-364" w:right="-764"/>
        <w:rPr>
          <w:rFonts w:ascii="黑体" w:eastAsia="黑体" w:hAnsi="黑体"/>
          <w:sz w:val="24"/>
          <w:szCs w:val="24"/>
        </w:rPr>
      </w:pPr>
      <w:r w:rsidRPr="00F32ECF">
        <w:rPr>
          <w:rFonts w:ascii="黑体" w:eastAsia="黑体" w:hAnsi="黑体" w:hint="eastAsia"/>
          <w:sz w:val="24"/>
          <w:szCs w:val="24"/>
        </w:rPr>
        <w:t xml:space="preserve">                    教育部人文社科重点研究基地浙江工商大学现代商贸研究中心</w:t>
      </w:r>
    </w:p>
    <w:p w:rsidR="00B557A5" w:rsidRPr="00F32ECF" w:rsidRDefault="00B557A5" w:rsidP="00E046E1">
      <w:pPr>
        <w:spacing w:line="440" w:lineRule="exact"/>
        <w:rPr>
          <w:rFonts w:ascii="黑体" w:eastAsia="黑体" w:hAnsi="黑体"/>
          <w:sz w:val="24"/>
          <w:szCs w:val="24"/>
        </w:rPr>
      </w:pPr>
      <w:r w:rsidRPr="00F32ECF">
        <w:rPr>
          <w:rFonts w:ascii="黑体" w:eastAsia="黑体" w:hAnsi="黑体" w:hint="eastAsia"/>
          <w:sz w:val="24"/>
          <w:szCs w:val="24"/>
        </w:rPr>
        <w:t xml:space="preserve">                                   </w:t>
      </w:r>
      <w:r w:rsidR="00F32ECF">
        <w:rPr>
          <w:rFonts w:ascii="黑体" w:eastAsia="黑体" w:hAnsi="黑体" w:hint="eastAsia"/>
          <w:sz w:val="24"/>
          <w:szCs w:val="24"/>
        </w:rPr>
        <w:t xml:space="preserve">  </w:t>
      </w:r>
      <w:r w:rsidRPr="00F32ECF">
        <w:rPr>
          <w:rFonts w:ascii="黑体" w:eastAsia="黑体" w:hAnsi="黑体" w:hint="eastAsia"/>
          <w:sz w:val="24"/>
          <w:szCs w:val="24"/>
        </w:rPr>
        <w:t xml:space="preserve">   2015年11月24日</w:t>
      </w:r>
    </w:p>
    <w:p w:rsidR="00A46117" w:rsidRPr="00B557A5" w:rsidRDefault="00A46117" w:rsidP="00A4611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046E1" w:rsidRPr="00AC1FDC" w:rsidRDefault="00E046E1" w:rsidP="00E046E1">
      <w:pPr>
        <w:spacing w:line="440" w:lineRule="exact"/>
        <w:ind w:firstLineChars="245" w:firstLine="689"/>
        <w:rPr>
          <w:rFonts w:ascii="黑体" w:eastAsia="黑体"/>
          <w:b/>
          <w:sz w:val="28"/>
          <w:szCs w:val="28"/>
        </w:rPr>
      </w:pPr>
      <w:r w:rsidRPr="00AC1FDC">
        <w:rPr>
          <w:rFonts w:ascii="黑体" w:eastAsia="黑体" w:hint="eastAsia"/>
          <w:b/>
          <w:sz w:val="28"/>
          <w:szCs w:val="28"/>
        </w:rPr>
        <w:t>教育部人文社科重点研究基地浙江工商大学现代商贸研究中心</w:t>
      </w:r>
    </w:p>
    <w:p w:rsidR="00E046E1" w:rsidRDefault="00E046E1" w:rsidP="00E046E1">
      <w:pPr>
        <w:spacing w:line="440" w:lineRule="exact"/>
        <w:ind w:leftChars="-405" w:left="-850" w:rightChars="-361" w:right="-758" w:firstLine="140"/>
        <w:jc w:val="center"/>
        <w:rPr>
          <w:rFonts w:ascii="黑体" w:eastAsia="黑体"/>
          <w:b/>
          <w:sz w:val="30"/>
          <w:szCs w:val="30"/>
        </w:rPr>
      </w:pPr>
      <w:r w:rsidRPr="00B1738E">
        <w:rPr>
          <w:rFonts w:ascii="黑体" w:eastAsia="黑体" w:hint="eastAsia"/>
          <w:b/>
          <w:sz w:val="28"/>
          <w:szCs w:val="28"/>
        </w:rPr>
        <w:t>浙江省“2011协同创新中心”浙江工商大学现代商贸流通体系建设协同创新中心</w:t>
      </w:r>
      <w:r>
        <w:rPr>
          <w:rFonts w:ascii="黑体" w:eastAsia="黑体" w:hint="eastAsia"/>
          <w:b/>
          <w:sz w:val="28"/>
          <w:szCs w:val="28"/>
        </w:rPr>
        <w:t xml:space="preserve">     </w:t>
      </w:r>
      <w:r w:rsidRPr="00B1738E">
        <w:rPr>
          <w:rFonts w:ascii="黑体" w:eastAsia="黑体" w:hint="eastAsia"/>
          <w:b/>
          <w:sz w:val="30"/>
          <w:szCs w:val="30"/>
        </w:rPr>
        <w:t>“</w:t>
      </w:r>
      <w:r w:rsidRPr="00C45BC9">
        <w:rPr>
          <w:rFonts w:ascii="黑体" w:eastAsia="黑体" w:hAnsi="黑体" w:hint="eastAsia"/>
          <w:b/>
          <w:color w:val="000000"/>
          <w:sz w:val="30"/>
          <w:szCs w:val="30"/>
        </w:rPr>
        <w:t>网络经济时代的流通升级战略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学术研讨会</w:t>
      </w:r>
      <w:r w:rsidRPr="00B1738E">
        <w:rPr>
          <w:rFonts w:ascii="黑体" w:eastAsia="黑体" w:hint="eastAsia"/>
          <w:b/>
          <w:sz w:val="30"/>
          <w:szCs w:val="30"/>
        </w:rPr>
        <w:t>”</w:t>
      </w:r>
    </w:p>
    <w:p w:rsidR="00E046E1" w:rsidRPr="00E046E1" w:rsidRDefault="00E046E1" w:rsidP="00E046E1">
      <w:pPr>
        <w:widowControl/>
        <w:shd w:val="clear" w:color="auto" w:fill="FFFFFF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 xml:space="preserve"> </w:t>
      </w:r>
      <w:r w:rsidRPr="00E046E1">
        <w:rPr>
          <w:rFonts w:ascii="黑体" w:eastAsia="黑体" w:hAnsi="黑体" w:hint="eastAsia"/>
          <w:b/>
          <w:color w:val="000000"/>
          <w:sz w:val="30"/>
          <w:szCs w:val="30"/>
        </w:rPr>
        <w:t>参会回执</w:t>
      </w:r>
    </w:p>
    <w:tbl>
      <w:tblPr>
        <w:tblW w:w="8618" w:type="dxa"/>
        <w:tblInd w:w="93" w:type="dxa"/>
        <w:tblLook w:val="04A0"/>
      </w:tblPr>
      <w:tblGrid>
        <w:gridCol w:w="1435"/>
        <w:gridCol w:w="1436"/>
        <w:gridCol w:w="1436"/>
        <w:gridCol w:w="1436"/>
        <w:gridCol w:w="1437"/>
        <w:gridCol w:w="1438"/>
      </w:tblGrid>
      <w:tr w:rsidR="00E046E1" w:rsidRPr="00974106" w:rsidTr="00DE738A">
        <w:trPr>
          <w:trHeight w:val="596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　　称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046E1" w:rsidRPr="00974106" w:rsidTr="00E046E1">
        <w:trPr>
          <w:trHeight w:val="596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046E1" w:rsidRPr="00974106" w:rsidTr="00E046E1">
        <w:trPr>
          <w:trHeight w:val="596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046E1" w:rsidRPr="00974106" w:rsidTr="00E046E1">
        <w:trPr>
          <w:trHeight w:val="596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046E1" w:rsidRPr="00974106" w:rsidTr="00E046E1">
        <w:trPr>
          <w:trHeight w:val="596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410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046E1" w:rsidRPr="00974106" w:rsidTr="00DE738A">
        <w:trPr>
          <w:trHeight w:val="596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74106">
              <w:rPr>
                <w:rFonts w:ascii="宋体" w:hAnsi="宋体" w:cs="宋体" w:hint="eastAsia"/>
                <w:color w:val="000000"/>
                <w:kern w:val="0"/>
                <w:sz w:val="22"/>
              </w:rPr>
              <w:t>住宿时间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6E1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□一天 </w:t>
            </w:r>
          </w:p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□两天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是否单间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6E1" w:rsidRPr="00974106" w:rsidRDefault="00E046E1" w:rsidP="00DE7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46117" w:rsidRPr="00A46117" w:rsidRDefault="00A46117" w:rsidP="00A46117">
      <w:pPr>
        <w:spacing w:line="360" w:lineRule="auto"/>
        <w:rPr>
          <w:sz w:val="24"/>
          <w:szCs w:val="24"/>
        </w:rPr>
      </w:pPr>
    </w:p>
    <w:sectPr w:rsidR="00A46117" w:rsidRPr="00A46117" w:rsidSect="0054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F4" w:rsidRDefault="00581AF4" w:rsidP="00A46117">
      <w:r>
        <w:separator/>
      </w:r>
    </w:p>
  </w:endnote>
  <w:endnote w:type="continuationSeparator" w:id="1">
    <w:p w:rsidR="00581AF4" w:rsidRDefault="00581AF4" w:rsidP="00A4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F4" w:rsidRDefault="00581AF4" w:rsidP="00A46117">
      <w:r>
        <w:separator/>
      </w:r>
    </w:p>
  </w:footnote>
  <w:footnote w:type="continuationSeparator" w:id="1">
    <w:p w:rsidR="00581AF4" w:rsidRDefault="00581AF4" w:rsidP="00A46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438"/>
    <w:multiLevelType w:val="hybridMultilevel"/>
    <w:tmpl w:val="3D404F44"/>
    <w:lvl w:ilvl="0" w:tplc="106A2566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02527"/>
    <w:multiLevelType w:val="hybridMultilevel"/>
    <w:tmpl w:val="DD48B59E"/>
    <w:lvl w:ilvl="0" w:tplc="B98E02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3C1250"/>
    <w:multiLevelType w:val="hybridMultilevel"/>
    <w:tmpl w:val="9566D28A"/>
    <w:lvl w:ilvl="0" w:tplc="206E9D0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BD347C"/>
    <w:multiLevelType w:val="hybridMultilevel"/>
    <w:tmpl w:val="57FA92E6"/>
    <w:lvl w:ilvl="0" w:tplc="8A08C29C">
      <w:start w:val="1"/>
      <w:numFmt w:val="japaneseCounting"/>
      <w:lvlText w:val="%1、"/>
      <w:lvlJc w:val="left"/>
      <w:pPr>
        <w:ind w:left="110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117"/>
    <w:rsid w:val="00023948"/>
    <w:rsid w:val="0024472E"/>
    <w:rsid w:val="00301424"/>
    <w:rsid w:val="00380017"/>
    <w:rsid w:val="003C3B21"/>
    <w:rsid w:val="003D6472"/>
    <w:rsid w:val="004A39AA"/>
    <w:rsid w:val="005459CD"/>
    <w:rsid w:val="00581AF4"/>
    <w:rsid w:val="00582CF3"/>
    <w:rsid w:val="00613405"/>
    <w:rsid w:val="006D69C1"/>
    <w:rsid w:val="007D3B20"/>
    <w:rsid w:val="007F4F8C"/>
    <w:rsid w:val="009349A8"/>
    <w:rsid w:val="00A050D5"/>
    <w:rsid w:val="00A46117"/>
    <w:rsid w:val="00A54870"/>
    <w:rsid w:val="00A64ACF"/>
    <w:rsid w:val="00B557A5"/>
    <w:rsid w:val="00BF691D"/>
    <w:rsid w:val="00CE4DBB"/>
    <w:rsid w:val="00D71F0C"/>
    <w:rsid w:val="00DA6276"/>
    <w:rsid w:val="00DB7E91"/>
    <w:rsid w:val="00E046E1"/>
    <w:rsid w:val="00F152E3"/>
    <w:rsid w:val="00F32ECF"/>
    <w:rsid w:val="00F577C1"/>
    <w:rsid w:val="00FB62CA"/>
    <w:rsid w:val="00FD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1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117"/>
    <w:rPr>
      <w:sz w:val="18"/>
      <w:szCs w:val="18"/>
    </w:rPr>
  </w:style>
  <w:style w:type="paragraph" w:styleId="a5">
    <w:name w:val="List Paragraph"/>
    <w:basedOn w:val="a"/>
    <w:uiPriority w:val="34"/>
    <w:qFormat/>
    <w:rsid w:val="007F4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4</cp:revision>
  <dcterms:created xsi:type="dcterms:W3CDTF">2015-11-26T05:27:00Z</dcterms:created>
  <dcterms:modified xsi:type="dcterms:W3CDTF">2015-11-26T05:37:00Z</dcterms:modified>
</cp:coreProperties>
</file>